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509" w:rsidRPr="008C1AA9" w:rsidRDefault="00BA3509" w:rsidP="00BA3509">
      <w:pPr>
        <w:jc w:val="center"/>
        <w:rPr>
          <w:rFonts w:asciiTheme="minorHAnsi" w:hAnsiTheme="minorHAnsi" w:cs="Arial"/>
          <w:b/>
          <w:bCs/>
          <w:snapToGrid w:val="0"/>
          <w:sz w:val="22"/>
          <w:szCs w:val="22"/>
        </w:rPr>
      </w:pPr>
      <w:r w:rsidRPr="008C1AA9">
        <w:rPr>
          <w:rFonts w:asciiTheme="minorHAnsi" w:hAnsiTheme="minorHAnsi" w:cs="Arial"/>
          <w:b/>
          <w:bCs/>
          <w:snapToGrid w:val="0"/>
          <w:sz w:val="22"/>
          <w:szCs w:val="22"/>
        </w:rPr>
        <w:t>ANEXO N°3</w:t>
      </w:r>
    </w:p>
    <w:p w:rsidR="00BA3509" w:rsidRPr="008C1AA9" w:rsidRDefault="00BA3509" w:rsidP="00BA3509">
      <w:pPr>
        <w:widowControl w:val="0"/>
        <w:jc w:val="center"/>
        <w:outlineLvl w:val="0"/>
        <w:rPr>
          <w:rFonts w:asciiTheme="minorHAnsi" w:hAnsiTheme="minorHAnsi" w:cs="Arial"/>
          <w:b/>
          <w:bCs/>
          <w:snapToGrid w:val="0"/>
          <w:sz w:val="22"/>
          <w:szCs w:val="22"/>
        </w:rPr>
      </w:pPr>
      <w:r w:rsidRPr="008C1AA9">
        <w:rPr>
          <w:rFonts w:asciiTheme="minorHAnsi" w:hAnsiTheme="minorHAnsi" w:cs="Arial"/>
          <w:b/>
          <w:bCs/>
          <w:snapToGrid w:val="0"/>
          <w:sz w:val="22"/>
          <w:szCs w:val="22"/>
        </w:rPr>
        <w:t xml:space="preserve">FORMATO CERTIFICADO DE SELECCIÓN </w:t>
      </w:r>
    </w:p>
    <w:p w:rsidR="00BA3509" w:rsidRPr="008C1AA9" w:rsidRDefault="00BA3509" w:rsidP="00BA3509">
      <w:pPr>
        <w:widowControl w:val="0"/>
        <w:rPr>
          <w:rFonts w:asciiTheme="minorHAnsi" w:hAnsiTheme="minorHAnsi"/>
          <w:b/>
          <w:snapToGrid w:val="0"/>
          <w:sz w:val="20"/>
          <w:szCs w:val="20"/>
          <w:u w:val="single"/>
          <w:lang w:val="pt-BR"/>
        </w:rPr>
      </w:pPr>
      <w:r w:rsidRPr="008C1AA9">
        <w:rPr>
          <w:rFonts w:asciiTheme="minorHAnsi" w:hAnsiTheme="minorHAnsi"/>
          <w:b/>
          <w:snapToGrid w:val="0"/>
          <w:sz w:val="20"/>
          <w:szCs w:val="20"/>
          <w:u w:val="single"/>
          <w:lang w:val="pt-BR"/>
        </w:rPr>
        <w:t xml:space="preserve">                                                       </w:t>
      </w:r>
    </w:p>
    <w:p w:rsidR="00BA3509" w:rsidRPr="008C1AA9" w:rsidRDefault="00BA3509" w:rsidP="00BA3509">
      <w:pPr>
        <w:widowControl w:val="0"/>
        <w:jc w:val="center"/>
        <w:rPr>
          <w:rFonts w:asciiTheme="minorHAnsi" w:hAnsiTheme="minorHAnsi" w:cs="Arial"/>
          <w:b/>
          <w:snapToGrid w:val="0"/>
          <w:sz w:val="20"/>
          <w:szCs w:val="20"/>
          <w:u w:val="single"/>
          <w:lang w:val="pt-BR"/>
        </w:rPr>
      </w:pPr>
      <w:r w:rsidRPr="008C1AA9">
        <w:rPr>
          <w:rFonts w:asciiTheme="minorHAnsi" w:hAnsiTheme="minorHAnsi" w:cs="Arial"/>
          <w:b/>
          <w:snapToGrid w:val="0"/>
          <w:sz w:val="20"/>
          <w:szCs w:val="20"/>
          <w:u w:val="single"/>
          <w:lang w:val="pt-BR"/>
        </w:rPr>
        <w:t>CERTIFICADO N° ____</w:t>
      </w:r>
    </w:p>
    <w:p w:rsidR="00BA3509" w:rsidRPr="008C1AA9" w:rsidRDefault="00BA3509" w:rsidP="00BA3509">
      <w:pPr>
        <w:widowControl w:val="0"/>
        <w:jc w:val="both"/>
        <w:rPr>
          <w:rFonts w:asciiTheme="minorHAnsi" w:hAnsiTheme="minorHAnsi"/>
          <w:snapToGrid w:val="0"/>
          <w:sz w:val="18"/>
          <w:szCs w:val="18"/>
          <w:lang w:val="pt-BR"/>
        </w:rPr>
      </w:pPr>
    </w:p>
    <w:p w:rsidR="00BA3509" w:rsidRPr="008C1AA9" w:rsidRDefault="00BA3509" w:rsidP="00BA3509">
      <w:pPr>
        <w:widowControl w:val="0"/>
        <w:jc w:val="both"/>
        <w:rPr>
          <w:rFonts w:asciiTheme="minorHAnsi" w:hAnsiTheme="minorHAnsi" w:cs="Arial"/>
          <w:snapToGrid w:val="0"/>
          <w:sz w:val="22"/>
          <w:szCs w:val="22"/>
        </w:rPr>
      </w:pPr>
      <w:r w:rsidRPr="008C1AA9">
        <w:rPr>
          <w:rFonts w:asciiTheme="minorHAnsi" w:hAnsiTheme="minorHAnsi" w:cs="Arial"/>
          <w:snapToGrid w:val="0"/>
          <w:sz w:val="22"/>
          <w:szCs w:val="22"/>
        </w:rPr>
        <w:t xml:space="preserve">El Gobierno Regional de Arica y Parinacota certifica que el vehículo placa patente única __________, de propiedad de _________________________________________________________________, cédula nacional de identidad número __________________cumple con los requisitos señalados en el artículo 17 del Decreto Supremo N° 44, de 2011, del Ministerio de Transportes y Telecomunicaciones suscrito en conjunto con los Ministerios del Interior y Seguridad Pública y de Hacienda, en adelante el Reglamento, y con los criterios de priorización a los que hace referencia el artículo 21 del Reglamento y en las Bases de </w:t>
      </w:r>
      <w:smartTag w:uri="urn:schemas-microsoft-com:office:smarttags" w:element="PersonName">
        <w:smartTagPr>
          <w:attr w:name="ProductID" w:val="LA CONVOCATORIA"/>
        </w:smartTagPr>
        <w:r w:rsidRPr="008C1AA9">
          <w:rPr>
            <w:rFonts w:asciiTheme="minorHAnsi" w:hAnsiTheme="minorHAnsi" w:cs="Arial"/>
            <w:snapToGrid w:val="0"/>
            <w:sz w:val="22"/>
            <w:szCs w:val="22"/>
          </w:rPr>
          <w:t>la Convocatoria</w:t>
        </w:r>
      </w:smartTag>
      <w:r w:rsidRPr="008C1AA9">
        <w:rPr>
          <w:rFonts w:asciiTheme="minorHAnsi" w:hAnsiTheme="minorHAnsi" w:cs="Arial"/>
          <w:snapToGrid w:val="0"/>
          <w:sz w:val="22"/>
          <w:szCs w:val="22"/>
        </w:rPr>
        <w:t xml:space="preserve"> para la presentación de postulantes, la cual fue aprobada mediante Resolución Exenta N° _____, de 2016, de este Gobierno Regional, en adelante </w:t>
      </w:r>
      <w:smartTag w:uri="urn:schemas-microsoft-com:office:smarttags" w:element="PersonName">
        <w:smartTagPr>
          <w:attr w:name="ProductID" w:val="la Convocatoria."/>
        </w:smartTagPr>
        <w:r w:rsidRPr="008C1AA9">
          <w:rPr>
            <w:rFonts w:asciiTheme="minorHAnsi" w:hAnsiTheme="minorHAnsi" w:cs="Arial"/>
            <w:snapToGrid w:val="0"/>
            <w:sz w:val="22"/>
            <w:szCs w:val="22"/>
          </w:rPr>
          <w:t>la Convocatoria.</w:t>
        </w:r>
      </w:smartTag>
      <w:r w:rsidRPr="008C1AA9">
        <w:rPr>
          <w:rFonts w:asciiTheme="minorHAnsi" w:hAnsiTheme="minorHAnsi" w:cs="Arial"/>
          <w:snapToGrid w:val="0"/>
          <w:sz w:val="22"/>
          <w:szCs w:val="22"/>
        </w:rPr>
        <w:t xml:space="preserve"> </w:t>
      </w:r>
    </w:p>
    <w:p w:rsidR="00BA3509" w:rsidRPr="008C1AA9" w:rsidRDefault="00BA3509" w:rsidP="00BA3509">
      <w:pPr>
        <w:widowControl w:val="0"/>
        <w:jc w:val="both"/>
        <w:rPr>
          <w:rFonts w:asciiTheme="minorHAnsi" w:hAnsiTheme="minorHAnsi" w:cs="Arial"/>
          <w:snapToGrid w:val="0"/>
          <w:sz w:val="18"/>
          <w:szCs w:val="18"/>
        </w:rPr>
      </w:pPr>
    </w:p>
    <w:p w:rsidR="00BA3509" w:rsidRPr="008C1AA9" w:rsidRDefault="00BA3509" w:rsidP="00BA3509">
      <w:pPr>
        <w:widowControl w:val="0"/>
        <w:jc w:val="both"/>
        <w:rPr>
          <w:rFonts w:asciiTheme="minorHAnsi" w:hAnsiTheme="minorHAnsi" w:cs="Arial"/>
          <w:snapToGrid w:val="0"/>
          <w:sz w:val="22"/>
          <w:szCs w:val="22"/>
        </w:rPr>
      </w:pPr>
      <w:r w:rsidRPr="008C1AA9">
        <w:rPr>
          <w:rFonts w:asciiTheme="minorHAnsi" w:hAnsiTheme="minorHAnsi" w:cs="Arial"/>
          <w:snapToGrid w:val="0"/>
          <w:sz w:val="22"/>
          <w:szCs w:val="22"/>
        </w:rPr>
        <w:t>La renovación del vehículo saliente placa patente única________ será por un vehículo entrante con las siguientes características lo que da cumplimiento al primer grupo de requisitos definidos en las mencionadas Bases de convocatoria:</w:t>
      </w:r>
    </w:p>
    <w:tbl>
      <w:tblPr>
        <w:tblW w:w="4962" w:type="pct"/>
        <w:tblInd w:w="70" w:type="dxa"/>
        <w:tblLayout w:type="fixed"/>
        <w:tblCellMar>
          <w:left w:w="70" w:type="dxa"/>
          <w:right w:w="70" w:type="dxa"/>
        </w:tblCellMar>
        <w:tblLook w:val="04A0" w:firstRow="1" w:lastRow="0" w:firstColumn="1" w:lastColumn="0" w:noHBand="0" w:noVBand="1"/>
      </w:tblPr>
      <w:tblGrid>
        <w:gridCol w:w="6261"/>
        <w:gridCol w:w="2500"/>
      </w:tblGrid>
      <w:tr w:rsidR="00BA3509" w:rsidRPr="008C1AA9" w:rsidTr="00FD0AB7">
        <w:trPr>
          <w:trHeight w:val="300"/>
        </w:trPr>
        <w:tc>
          <w:tcPr>
            <w:tcW w:w="3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3509" w:rsidRPr="008C1AA9" w:rsidRDefault="00BA3509" w:rsidP="00FD0AB7">
            <w:pPr>
              <w:jc w:val="both"/>
              <w:rPr>
                <w:rFonts w:asciiTheme="minorHAnsi" w:hAnsiTheme="minorHAnsi" w:cs="Arial"/>
                <w:snapToGrid w:val="0"/>
              </w:rPr>
            </w:pPr>
            <w:r w:rsidRPr="008C1AA9">
              <w:rPr>
                <w:rFonts w:asciiTheme="minorHAnsi" w:hAnsiTheme="minorHAnsi" w:cs="Arial"/>
                <w:snapToGrid w:val="0"/>
                <w:sz w:val="22"/>
                <w:szCs w:val="22"/>
              </w:rPr>
              <w:t>Año de fabricación [AAAA]</w:t>
            </w:r>
          </w:p>
        </w:tc>
        <w:tc>
          <w:tcPr>
            <w:tcW w:w="1427" w:type="pct"/>
            <w:tcBorders>
              <w:top w:val="single" w:sz="4" w:space="0" w:color="auto"/>
              <w:left w:val="nil"/>
              <w:bottom w:val="single" w:sz="4" w:space="0" w:color="auto"/>
              <w:right w:val="single" w:sz="4" w:space="0" w:color="auto"/>
            </w:tcBorders>
            <w:shd w:val="clear" w:color="auto" w:fill="auto"/>
            <w:noWrap/>
            <w:vAlign w:val="bottom"/>
            <w:hideMark/>
          </w:tcPr>
          <w:p w:rsidR="00BA3509" w:rsidRPr="008C1AA9" w:rsidRDefault="00BA3509" w:rsidP="00FD0AB7">
            <w:pPr>
              <w:rPr>
                <w:rFonts w:asciiTheme="minorHAnsi" w:hAnsiTheme="minorHAnsi" w:cs="Arial"/>
                <w:snapToGrid w:val="0"/>
              </w:rPr>
            </w:pPr>
            <w:r w:rsidRPr="008C1AA9">
              <w:rPr>
                <w:rFonts w:asciiTheme="minorHAnsi" w:hAnsiTheme="minorHAnsi" w:cs="Arial"/>
                <w:snapToGrid w:val="0"/>
                <w:sz w:val="22"/>
                <w:szCs w:val="22"/>
              </w:rPr>
              <w:t> </w:t>
            </w:r>
          </w:p>
        </w:tc>
      </w:tr>
      <w:tr w:rsidR="00BA3509" w:rsidRPr="008C1AA9" w:rsidTr="00FD0AB7">
        <w:trPr>
          <w:trHeight w:val="300"/>
        </w:trPr>
        <w:tc>
          <w:tcPr>
            <w:tcW w:w="3573" w:type="pct"/>
            <w:tcBorders>
              <w:top w:val="nil"/>
              <w:left w:val="single" w:sz="4" w:space="0" w:color="auto"/>
              <w:bottom w:val="single" w:sz="4" w:space="0" w:color="auto"/>
              <w:right w:val="single" w:sz="4" w:space="0" w:color="auto"/>
            </w:tcBorders>
            <w:shd w:val="clear" w:color="auto" w:fill="auto"/>
            <w:noWrap/>
            <w:vAlign w:val="bottom"/>
            <w:hideMark/>
          </w:tcPr>
          <w:p w:rsidR="00BA3509" w:rsidRPr="008C1AA9" w:rsidRDefault="00BA3509" w:rsidP="00FD0AB7">
            <w:pPr>
              <w:jc w:val="both"/>
              <w:rPr>
                <w:rFonts w:asciiTheme="minorHAnsi" w:hAnsiTheme="minorHAnsi" w:cs="Arial"/>
                <w:snapToGrid w:val="0"/>
              </w:rPr>
            </w:pPr>
            <w:r w:rsidRPr="008C1AA9">
              <w:rPr>
                <w:rFonts w:asciiTheme="minorHAnsi" w:hAnsiTheme="minorHAnsi" w:cs="Arial"/>
                <w:snapToGrid w:val="0"/>
                <w:sz w:val="22"/>
                <w:szCs w:val="22"/>
              </w:rPr>
              <w:t>Rendimiento urbano [km/l]</w:t>
            </w:r>
          </w:p>
        </w:tc>
        <w:tc>
          <w:tcPr>
            <w:tcW w:w="1427" w:type="pct"/>
            <w:tcBorders>
              <w:top w:val="nil"/>
              <w:left w:val="nil"/>
              <w:bottom w:val="single" w:sz="4" w:space="0" w:color="auto"/>
              <w:right w:val="single" w:sz="4" w:space="0" w:color="auto"/>
            </w:tcBorders>
            <w:shd w:val="clear" w:color="auto" w:fill="auto"/>
            <w:noWrap/>
            <w:vAlign w:val="bottom"/>
            <w:hideMark/>
          </w:tcPr>
          <w:p w:rsidR="00BA3509" w:rsidRPr="008C1AA9" w:rsidRDefault="00BA3509" w:rsidP="00FD0AB7">
            <w:pPr>
              <w:rPr>
                <w:rFonts w:asciiTheme="minorHAnsi" w:hAnsiTheme="minorHAnsi" w:cs="Arial"/>
                <w:snapToGrid w:val="0"/>
              </w:rPr>
            </w:pPr>
            <w:r w:rsidRPr="008C1AA9">
              <w:rPr>
                <w:rFonts w:asciiTheme="minorHAnsi" w:hAnsiTheme="minorHAnsi" w:cs="Arial"/>
                <w:snapToGrid w:val="0"/>
                <w:sz w:val="22"/>
                <w:szCs w:val="22"/>
              </w:rPr>
              <w:t> </w:t>
            </w:r>
          </w:p>
        </w:tc>
      </w:tr>
      <w:tr w:rsidR="00BA3509" w:rsidRPr="008C1AA9" w:rsidTr="00FD0AB7">
        <w:trPr>
          <w:trHeight w:val="300"/>
        </w:trPr>
        <w:tc>
          <w:tcPr>
            <w:tcW w:w="3573" w:type="pct"/>
            <w:tcBorders>
              <w:top w:val="nil"/>
              <w:left w:val="single" w:sz="4" w:space="0" w:color="auto"/>
              <w:bottom w:val="single" w:sz="4" w:space="0" w:color="auto"/>
              <w:right w:val="single" w:sz="4" w:space="0" w:color="auto"/>
            </w:tcBorders>
            <w:shd w:val="clear" w:color="auto" w:fill="auto"/>
            <w:noWrap/>
            <w:vAlign w:val="bottom"/>
            <w:hideMark/>
          </w:tcPr>
          <w:p w:rsidR="00BA3509" w:rsidRPr="008C1AA9" w:rsidRDefault="00BA3509" w:rsidP="00FD0AB7">
            <w:pPr>
              <w:jc w:val="both"/>
              <w:rPr>
                <w:rFonts w:asciiTheme="minorHAnsi" w:hAnsiTheme="minorHAnsi" w:cs="Arial"/>
                <w:snapToGrid w:val="0"/>
              </w:rPr>
            </w:pPr>
            <w:r w:rsidRPr="008C1AA9">
              <w:rPr>
                <w:rFonts w:asciiTheme="minorHAnsi" w:hAnsiTheme="minorHAnsi" w:cs="Arial"/>
                <w:snapToGrid w:val="0"/>
                <w:sz w:val="22"/>
                <w:szCs w:val="22"/>
              </w:rPr>
              <w:t>Combustible [gasolina; diésel; híbrido; eléctrico]</w:t>
            </w:r>
          </w:p>
        </w:tc>
        <w:tc>
          <w:tcPr>
            <w:tcW w:w="1427" w:type="pct"/>
            <w:tcBorders>
              <w:top w:val="nil"/>
              <w:left w:val="nil"/>
              <w:bottom w:val="single" w:sz="2" w:space="0" w:color="auto"/>
              <w:right w:val="single" w:sz="4" w:space="0" w:color="auto"/>
            </w:tcBorders>
            <w:shd w:val="clear" w:color="auto" w:fill="auto"/>
            <w:noWrap/>
            <w:vAlign w:val="bottom"/>
            <w:hideMark/>
          </w:tcPr>
          <w:p w:rsidR="00BA3509" w:rsidRPr="008C1AA9" w:rsidRDefault="00BA3509" w:rsidP="00FD0AB7">
            <w:pPr>
              <w:rPr>
                <w:rFonts w:asciiTheme="minorHAnsi" w:hAnsiTheme="minorHAnsi" w:cs="Arial"/>
                <w:snapToGrid w:val="0"/>
              </w:rPr>
            </w:pPr>
            <w:r w:rsidRPr="008C1AA9">
              <w:rPr>
                <w:rFonts w:asciiTheme="minorHAnsi" w:hAnsiTheme="minorHAnsi" w:cs="Arial"/>
                <w:snapToGrid w:val="0"/>
                <w:sz w:val="22"/>
                <w:szCs w:val="22"/>
              </w:rPr>
              <w:t> </w:t>
            </w:r>
          </w:p>
        </w:tc>
      </w:tr>
      <w:tr w:rsidR="00BA3509" w:rsidRPr="008C1AA9" w:rsidTr="00FD0AB7">
        <w:trPr>
          <w:trHeight w:val="300"/>
        </w:trPr>
        <w:tc>
          <w:tcPr>
            <w:tcW w:w="3573" w:type="pct"/>
            <w:tcBorders>
              <w:top w:val="nil"/>
              <w:left w:val="single" w:sz="4" w:space="0" w:color="auto"/>
              <w:bottom w:val="single" w:sz="4" w:space="0" w:color="auto"/>
              <w:right w:val="single" w:sz="2" w:space="0" w:color="auto"/>
            </w:tcBorders>
            <w:shd w:val="clear" w:color="auto" w:fill="auto"/>
            <w:noWrap/>
            <w:vAlign w:val="bottom"/>
            <w:hideMark/>
          </w:tcPr>
          <w:p w:rsidR="00BA3509" w:rsidRPr="008C1AA9" w:rsidRDefault="00BA3509" w:rsidP="00FD0AB7">
            <w:pPr>
              <w:jc w:val="both"/>
              <w:rPr>
                <w:rFonts w:asciiTheme="minorHAnsi" w:hAnsiTheme="minorHAnsi" w:cs="Arial"/>
                <w:snapToGrid w:val="0"/>
              </w:rPr>
            </w:pPr>
            <w:r w:rsidRPr="008C1AA9">
              <w:rPr>
                <w:rFonts w:asciiTheme="minorHAnsi" w:hAnsiTheme="minorHAnsi" w:cs="Arial"/>
                <w:snapToGrid w:val="0"/>
                <w:sz w:val="22"/>
                <w:szCs w:val="22"/>
              </w:rPr>
              <w:t xml:space="preserve">Norma de homologación </w:t>
            </w:r>
          </w:p>
        </w:tc>
        <w:tc>
          <w:tcPr>
            <w:tcW w:w="1427" w:type="pct"/>
            <w:tcBorders>
              <w:top w:val="single" w:sz="2" w:space="0" w:color="auto"/>
              <w:left w:val="single" w:sz="2" w:space="0" w:color="auto"/>
              <w:bottom w:val="single" w:sz="2" w:space="0" w:color="auto"/>
              <w:right w:val="single" w:sz="2" w:space="0" w:color="auto"/>
            </w:tcBorders>
            <w:shd w:val="clear" w:color="auto" w:fill="auto"/>
            <w:noWrap/>
            <w:vAlign w:val="bottom"/>
            <w:hideMark/>
          </w:tcPr>
          <w:p w:rsidR="00BA3509" w:rsidRPr="008C1AA9" w:rsidRDefault="00BA3509" w:rsidP="00FD0AB7">
            <w:pPr>
              <w:rPr>
                <w:rFonts w:asciiTheme="minorHAnsi" w:hAnsiTheme="minorHAnsi" w:cs="Arial"/>
                <w:snapToGrid w:val="0"/>
              </w:rPr>
            </w:pPr>
            <w:r w:rsidRPr="008C1AA9">
              <w:rPr>
                <w:rFonts w:asciiTheme="minorHAnsi" w:hAnsiTheme="minorHAnsi" w:cs="Arial"/>
                <w:snapToGrid w:val="0"/>
                <w:sz w:val="22"/>
                <w:szCs w:val="22"/>
              </w:rPr>
              <w:t> </w:t>
            </w:r>
          </w:p>
        </w:tc>
      </w:tr>
      <w:tr w:rsidR="00BA3509" w:rsidRPr="008C1AA9" w:rsidTr="00FD0AB7">
        <w:trPr>
          <w:trHeight w:val="300"/>
        </w:trPr>
        <w:tc>
          <w:tcPr>
            <w:tcW w:w="3573" w:type="pct"/>
            <w:tcBorders>
              <w:top w:val="nil"/>
              <w:left w:val="single" w:sz="4" w:space="0" w:color="auto"/>
              <w:bottom w:val="single" w:sz="4" w:space="0" w:color="auto"/>
              <w:right w:val="single" w:sz="4" w:space="0" w:color="auto"/>
            </w:tcBorders>
            <w:shd w:val="clear" w:color="auto" w:fill="auto"/>
            <w:noWrap/>
            <w:vAlign w:val="bottom"/>
            <w:hideMark/>
          </w:tcPr>
          <w:p w:rsidR="00BA3509" w:rsidRPr="008C1AA9" w:rsidRDefault="00BA3509" w:rsidP="00FD0AB7">
            <w:pPr>
              <w:jc w:val="both"/>
              <w:rPr>
                <w:rFonts w:asciiTheme="minorHAnsi" w:hAnsiTheme="minorHAnsi" w:cs="Arial"/>
                <w:snapToGrid w:val="0"/>
              </w:rPr>
            </w:pPr>
            <w:r w:rsidRPr="008C1AA9">
              <w:rPr>
                <w:rFonts w:asciiTheme="minorHAnsi" w:hAnsiTheme="minorHAnsi" w:cs="Arial"/>
                <w:snapToGrid w:val="0"/>
                <w:sz w:val="22"/>
                <w:szCs w:val="22"/>
              </w:rPr>
              <w:t>Área entre ejes y trocha [m2]</w:t>
            </w:r>
          </w:p>
        </w:tc>
        <w:tc>
          <w:tcPr>
            <w:tcW w:w="1427" w:type="pct"/>
            <w:tcBorders>
              <w:top w:val="single" w:sz="2" w:space="0" w:color="auto"/>
              <w:left w:val="nil"/>
              <w:bottom w:val="single" w:sz="4" w:space="0" w:color="auto"/>
              <w:right w:val="single" w:sz="4" w:space="0" w:color="auto"/>
            </w:tcBorders>
            <w:shd w:val="clear" w:color="auto" w:fill="auto"/>
            <w:noWrap/>
            <w:vAlign w:val="bottom"/>
            <w:hideMark/>
          </w:tcPr>
          <w:p w:rsidR="00BA3509" w:rsidRPr="008C1AA9" w:rsidRDefault="00BA3509" w:rsidP="00FD0AB7">
            <w:pPr>
              <w:rPr>
                <w:rFonts w:asciiTheme="minorHAnsi" w:hAnsiTheme="minorHAnsi" w:cs="Arial"/>
                <w:snapToGrid w:val="0"/>
              </w:rPr>
            </w:pPr>
            <w:r w:rsidRPr="008C1AA9">
              <w:rPr>
                <w:rFonts w:asciiTheme="minorHAnsi" w:hAnsiTheme="minorHAnsi" w:cs="Arial"/>
                <w:snapToGrid w:val="0"/>
                <w:sz w:val="22"/>
                <w:szCs w:val="22"/>
              </w:rPr>
              <w:t> </w:t>
            </w:r>
          </w:p>
        </w:tc>
      </w:tr>
    </w:tbl>
    <w:p w:rsidR="00BA3509" w:rsidRPr="008C1AA9" w:rsidRDefault="00BA3509" w:rsidP="00BA3509">
      <w:pPr>
        <w:widowControl w:val="0"/>
        <w:jc w:val="both"/>
        <w:rPr>
          <w:rFonts w:asciiTheme="minorHAnsi" w:hAnsiTheme="minorHAnsi" w:cs="Arial"/>
          <w:snapToGrid w:val="0"/>
          <w:sz w:val="18"/>
          <w:szCs w:val="18"/>
        </w:rPr>
      </w:pPr>
    </w:p>
    <w:p w:rsidR="00BA3509" w:rsidRPr="008C1AA9" w:rsidRDefault="00BA3509" w:rsidP="00BA3509">
      <w:pPr>
        <w:widowControl w:val="0"/>
        <w:jc w:val="both"/>
        <w:rPr>
          <w:rFonts w:asciiTheme="minorHAnsi" w:hAnsiTheme="minorHAnsi" w:cs="Arial"/>
          <w:b/>
          <w:snapToGrid w:val="0"/>
          <w:sz w:val="22"/>
          <w:szCs w:val="22"/>
        </w:rPr>
      </w:pPr>
      <w:r w:rsidRPr="008C1AA9">
        <w:rPr>
          <w:rFonts w:asciiTheme="minorHAnsi" w:hAnsiTheme="minorHAnsi" w:cs="Arial"/>
          <w:b/>
          <w:snapToGrid w:val="0"/>
          <w:sz w:val="22"/>
          <w:szCs w:val="22"/>
        </w:rPr>
        <w:t xml:space="preserve">Además, considerando que el postulante ha optado por participar en el Programa a través del primer grupo de requisitos: Incorporar tecnologías menos contaminantes y mejoras en aspectos de seguridad, el vehículo entrante que presente en la segunda etapa de postulación, deberá contener al menos dos (2) de los elementos de seguridad opcionales definidos en el Decreto Supremo N° 26, </w:t>
      </w:r>
      <w:proofErr w:type="gramStart"/>
      <w:r w:rsidRPr="008C1AA9">
        <w:rPr>
          <w:rFonts w:asciiTheme="minorHAnsi" w:hAnsiTheme="minorHAnsi" w:cs="Arial"/>
          <w:b/>
          <w:snapToGrid w:val="0"/>
          <w:sz w:val="22"/>
          <w:szCs w:val="22"/>
        </w:rPr>
        <w:t>del  año</w:t>
      </w:r>
      <w:proofErr w:type="gramEnd"/>
      <w:r w:rsidRPr="008C1AA9">
        <w:rPr>
          <w:rFonts w:asciiTheme="minorHAnsi" w:hAnsiTheme="minorHAnsi" w:cs="Arial"/>
          <w:b/>
          <w:snapToGrid w:val="0"/>
          <w:sz w:val="22"/>
          <w:szCs w:val="22"/>
        </w:rPr>
        <w:t xml:space="preserve"> 2000, del Ministerio de Transportes y Telecomunicaciones.</w:t>
      </w:r>
      <w:r w:rsidRPr="008C1AA9">
        <w:rPr>
          <w:rStyle w:val="Refdenotaalpie"/>
          <w:rFonts w:asciiTheme="minorHAnsi" w:hAnsiTheme="minorHAnsi" w:cs="Arial"/>
          <w:b/>
          <w:snapToGrid w:val="0"/>
          <w:sz w:val="22"/>
          <w:szCs w:val="22"/>
        </w:rPr>
        <w:footnoteReference w:id="1"/>
      </w:r>
    </w:p>
    <w:p w:rsidR="00BA3509" w:rsidRPr="008C1AA9" w:rsidRDefault="00BA3509" w:rsidP="00BA3509">
      <w:pPr>
        <w:widowControl w:val="0"/>
        <w:jc w:val="both"/>
        <w:rPr>
          <w:rFonts w:asciiTheme="minorHAnsi" w:hAnsiTheme="minorHAnsi" w:cs="Arial"/>
          <w:snapToGrid w:val="0"/>
          <w:sz w:val="18"/>
          <w:szCs w:val="18"/>
        </w:rPr>
      </w:pPr>
    </w:p>
    <w:p w:rsidR="00BA3509" w:rsidRPr="008C1AA9" w:rsidRDefault="00BA3509" w:rsidP="00BA3509">
      <w:pPr>
        <w:widowControl w:val="0"/>
        <w:jc w:val="both"/>
        <w:rPr>
          <w:rFonts w:asciiTheme="minorHAnsi" w:hAnsiTheme="minorHAnsi" w:cs="Arial"/>
          <w:snapToGrid w:val="0"/>
          <w:sz w:val="22"/>
          <w:szCs w:val="22"/>
        </w:rPr>
      </w:pPr>
      <w:r w:rsidRPr="008C1AA9">
        <w:rPr>
          <w:rFonts w:asciiTheme="minorHAnsi" w:hAnsiTheme="minorHAnsi" w:cs="Arial"/>
          <w:snapToGrid w:val="0"/>
          <w:sz w:val="22"/>
          <w:szCs w:val="22"/>
        </w:rPr>
        <w:t>Dadas estas características, el valor del Beneficio por Renovación asciende a $_________ el cual será cancelado por parte de este Gobierno Regional, siempre y cuando la presentación de la segunda etapa de postulación se realice acorde con la información de este certificado, en particular el cumplimiento de los requisitos del artículo 19 del Decreto N°44, de 2011, de los plazos y los demás requisitos establecidos en el señalado Decreto y en la actual Convocatoria.</w:t>
      </w:r>
    </w:p>
    <w:p w:rsidR="00BA3509" w:rsidRPr="008C1AA9" w:rsidRDefault="00BA3509" w:rsidP="00BA3509">
      <w:pPr>
        <w:widowControl w:val="0"/>
        <w:jc w:val="both"/>
        <w:rPr>
          <w:rFonts w:asciiTheme="minorHAnsi" w:hAnsiTheme="minorHAnsi" w:cs="Arial"/>
          <w:snapToGrid w:val="0"/>
          <w:sz w:val="18"/>
          <w:szCs w:val="18"/>
        </w:rPr>
      </w:pPr>
    </w:p>
    <w:p w:rsidR="00BA3509" w:rsidRPr="008C1AA9" w:rsidRDefault="00BA3509" w:rsidP="00BA3509">
      <w:pPr>
        <w:widowControl w:val="0"/>
        <w:jc w:val="both"/>
        <w:rPr>
          <w:rFonts w:asciiTheme="minorHAnsi" w:hAnsiTheme="minorHAnsi" w:cs="Arial"/>
          <w:b/>
          <w:snapToGrid w:val="0"/>
          <w:sz w:val="22"/>
          <w:szCs w:val="22"/>
        </w:rPr>
      </w:pPr>
      <w:r w:rsidRPr="008C1AA9">
        <w:rPr>
          <w:rFonts w:asciiTheme="minorHAnsi" w:hAnsiTheme="minorHAnsi" w:cs="Arial"/>
          <w:b/>
          <w:snapToGrid w:val="0"/>
          <w:sz w:val="22"/>
          <w:szCs w:val="22"/>
        </w:rPr>
        <w:t xml:space="preserve">A su vez, se adicionará al monto de valor del Beneficio por Renovación señalado en el inciso precedente un incentivo adicional por </w:t>
      </w:r>
      <w:proofErr w:type="spellStart"/>
      <w:r w:rsidRPr="008C1AA9">
        <w:rPr>
          <w:rFonts w:asciiTheme="minorHAnsi" w:hAnsiTheme="minorHAnsi" w:cs="Arial"/>
          <w:b/>
          <w:snapToGrid w:val="0"/>
          <w:sz w:val="22"/>
          <w:szCs w:val="22"/>
        </w:rPr>
        <w:t>chatarrización</w:t>
      </w:r>
      <w:proofErr w:type="spellEnd"/>
      <w:r w:rsidRPr="008C1AA9">
        <w:rPr>
          <w:rFonts w:asciiTheme="minorHAnsi" w:hAnsiTheme="minorHAnsi" w:cs="Arial"/>
          <w:b/>
          <w:snapToGrid w:val="0"/>
          <w:sz w:val="22"/>
          <w:szCs w:val="22"/>
        </w:rPr>
        <w:t xml:space="preserve"> de $1.200.000, siempre y cuando el postulante cumpla con entregar, en la segunda etapa, el documento emitido por el </w:t>
      </w:r>
      <w:proofErr w:type="spellStart"/>
      <w:r w:rsidRPr="008C1AA9">
        <w:rPr>
          <w:rFonts w:asciiTheme="minorHAnsi" w:hAnsiTheme="minorHAnsi" w:cs="Arial"/>
          <w:b/>
          <w:snapToGrid w:val="0"/>
          <w:sz w:val="22"/>
          <w:szCs w:val="22"/>
        </w:rPr>
        <w:t>chatarrizador</w:t>
      </w:r>
      <w:proofErr w:type="spellEnd"/>
      <w:r w:rsidRPr="008C1AA9">
        <w:rPr>
          <w:rFonts w:asciiTheme="minorHAnsi" w:hAnsiTheme="minorHAnsi" w:cs="Arial"/>
          <w:b/>
          <w:snapToGrid w:val="0"/>
          <w:sz w:val="22"/>
          <w:szCs w:val="22"/>
        </w:rPr>
        <w:t xml:space="preserve"> que dé cuenta de la recepción del vehículo saliente, y en el cual conste el compromiso del </w:t>
      </w:r>
      <w:proofErr w:type="spellStart"/>
      <w:r w:rsidRPr="008C1AA9">
        <w:rPr>
          <w:rFonts w:asciiTheme="minorHAnsi" w:hAnsiTheme="minorHAnsi" w:cs="Arial"/>
          <w:b/>
          <w:snapToGrid w:val="0"/>
          <w:sz w:val="22"/>
          <w:szCs w:val="22"/>
        </w:rPr>
        <w:t>chatarrizador</w:t>
      </w:r>
      <w:proofErr w:type="spellEnd"/>
      <w:r w:rsidRPr="008C1AA9">
        <w:rPr>
          <w:rFonts w:asciiTheme="minorHAnsi" w:hAnsiTheme="minorHAnsi" w:cs="Arial"/>
          <w:b/>
          <w:snapToGrid w:val="0"/>
          <w:sz w:val="22"/>
          <w:szCs w:val="22"/>
        </w:rPr>
        <w:t xml:space="preserve"> de proceder a su destrucción y conversión en chatarra dentro del plazo máximo de 6 meses contados desde su recepción.</w:t>
      </w:r>
      <w:r w:rsidRPr="008C1AA9">
        <w:rPr>
          <w:rStyle w:val="Refdenotaalpie"/>
          <w:rFonts w:asciiTheme="minorHAnsi" w:hAnsiTheme="minorHAnsi" w:cs="Arial"/>
          <w:b/>
          <w:snapToGrid w:val="0"/>
          <w:sz w:val="22"/>
          <w:szCs w:val="22"/>
        </w:rPr>
        <w:footnoteReference w:id="2"/>
      </w:r>
    </w:p>
    <w:p w:rsidR="00BA3509" w:rsidRPr="008C1AA9" w:rsidRDefault="00BA3509" w:rsidP="00BA3509">
      <w:pPr>
        <w:widowControl w:val="0"/>
        <w:jc w:val="both"/>
        <w:rPr>
          <w:rFonts w:asciiTheme="minorHAnsi" w:hAnsiTheme="minorHAnsi" w:cs="Arial"/>
          <w:snapToGrid w:val="0"/>
          <w:sz w:val="18"/>
          <w:szCs w:val="18"/>
        </w:rPr>
      </w:pPr>
    </w:p>
    <w:p w:rsidR="00BA3509" w:rsidRPr="008C1AA9" w:rsidRDefault="00BA3509" w:rsidP="00BA3509">
      <w:pPr>
        <w:jc w:val="both"/>
        <w:rPr>
          <w:rFonts w:asciiTheme="minorHAnsi" w:hAnsiTheme="minorHAnsi" w:cs="Arial"/>
          <w:b/>
          <w:snapToGrid w:val="0"/>
          <w:sz w:val="22"/>
          <w:szCs w:val="22"/>
        </w:rPr>
      </w:pPr>
      <w:r w:rsidRPr="008C1AA9">
        <w:rPr>
          <w:rFonts w:asciiTheme="minorHAnsi" w:hAnsiTheme="minorHAnsi" w:cs="Arial"/>
          <w:b/>
          <w:snapToGrid w:val="0"/>
          <w:sz w:val="22"/>
          <w:szCs w:val="22"/>
        </w:rPr>
        <w:lastRenderedPageBreak/>
        <w:t>Considerando el mandato acompañado a la postulación por parte de ______________________, el pago del Beneficio por Renovación indicado en el párrafo precedente será realizado a ________________________________, cédula nacional de identidad número _______________</w:t>
      </w:r>
      <w:r w:rsidRPr="008C1AA9">
        <w:rPr>
          <w:rFonts w:asciiTheme="minorHAnsi" w:hAnsiTheme="minorHAnsi"/>
          <w:b/>
          <w:snapToGrid w:val="0"/>
          <w:sz w:val="22"/>
          <w:szCs w:val="22"/>
        </w:rPr>
        <w:footnoteReference w:id="3"/>
      </w:r>
    </w:p>
    <w:p w:rsidR="00BA3509" w:rsidRPr="008C1AA9" w:rsidRDefault="00BA3509" w:rsidP="00BA3509">
      <w:pPr>
        <w:widowControl w:val="0"/>
        <w:jc w:val="both"/>
        <w:rPr>
          <w:rFonts w:asciiTheme="minorHAnsi" w:hAnsiTheme="minorHAnsi" w:cs="Arial"/>
          <w:snapToGrid w:val="0"/>
          <w:sz w:val="18"/>
          <w:szCs w:val="18"/>
        </w:rPr>
      </w:pPr>
    </w:p>
    <w:p w:rsidR="00BA3509" w:rsidRPr="008C1AA9" w:rsidRDefault="00BA3509" w:rsidP="00BA3509">
      <w:pPr>
        <w:widowControl w:val="0"/>
        <w:jc w:val="both"/>
        <w:rPr>
          <w:rFonts w:asciiTheme="minorHAnsi" w:hAnsiTheme="minorHAnsi" w:cs="Arial"/>
          <w:snapToGrid w:val="0"/>
          <w:sz w:val="22"/>
          <w:szCs w:val="22"/>
        </w:rPr>
      </w:pPr>
      <w:r w:rsidRPr="008C1AA9">
        <w:rPr>
          <w:rFonts w:asciiTheme="minorHAnsi" w:hAnsiTheme="minorHAnsi" w:cs="Arial"/>
          <w:snapToGrid w:val="0"/>
          <w:sz w:val="22"/>
          <w:szCs w:val="22"/>
        </w:rPr>
        <w:t>El presente certificado tendrá una vigencia de ____ días, a contar de la fecha indicada de su emisión, plazo dentro del cual se deberá formalizar la segunda etapa de su postulación, lo cual además estará sujeto a los períodos de vigencia establecidos para la presente convocatoria.</w:t>
      </w:r>
    </w:p>
    <w:p w:rsidR="00BA3509" w:rsidRPr="008C1AA9" w:rsidRDefault="00BA3509" w:rsidP="00BA3509">
      <w:pPr>
        <w:widowControl w:val="0"/>
        <w:jc w:val="both"/>
        <w:rPr>
          <w:rFonts w:asciiTheme="minorHAnsi" w:hAnsiTheme="minorHAnsi" w:cs="Arial"/>
          <w:snapToGrid w:val="0"/>
          <w:sz w:val="28"/>
          <w:szCs w:val="28"/>
        </w:rPr>
      </w:pPr>
    </w:p>
    <w:p w:rsidR="00BA3509" w:rsidRPr="008C1AA9" w:rsidRDefault="00BA3509" w:rsidP="00BA3509">
      <w:pPr>
        <w:widowControl w:val="0"/>
        <w:tabs>
          <w:tab w:val="left" w:pos="4111"/>
        </w:tabs>
        <w:jc w:val="both"/>
        <w:rPr>
          <w:rFonts w:asciiTheme="minorHAnsi" w:hAnsiTheme="minorHAnsi" w:cs="Arial"/>
          <w:b/>
          <w:snapToGrid w:val="0"/>
          <w:sz w:val="22"/>
          <w:szCs w:val="22"/>
        </w:rPr>
      </w:pPr>
      <w:r w:rsidRPr="008C1AA9">
        <w:rPr>
          <w:rFonts w:asciiTheme="minorHAnsi" w:hAnsiTheme="minorHAnsi" w:cs="Arial"/>
          <w:snapToGrid w:val="0"/>
          <w:sz w:val="22"/>
          <w:szCs w:val="22"/>
        </w:rPr>
        <w:t xml:space="preserve">En Arica, a  ____ de  _____ </w:t>
      </w:r>
      <w:proofErr w:type="spellStart"/>
      <w:r w:rsidRPr="008C1AA9">
        <w:rPr>
          <w:rFonts w:asciiTheme="minorHAnsi" w:hAnsiTheme="minorHAnsi" w:cs="Arial"/>
          <w:snapToGrid w:val="0"/>
          <w:sz w:val="22"/>
          <w:szCs w:val="22"/>
        </w:rPr>
        <w:t>de</w:t>
      </w:r>
      <w:proofErr w:type="spellEnd"/>
      <w:r w:rsidRPr="008C1AA9">
        <w:rPr>
          <w:rFonts w:asciiTheme="minorHAnsi" w:hAnsiTheme="minorHAnsi" w:cs="Arial"/>
          <w:snapToGrid w:val="0"/>
          <w:sz w:val="22"/>
          <w:szCs w:val="22"/>
        </w:rPr>
        <w:t xml:space="preserve"> 2016.</w:t>
      </w:r>
      <w:bookmarkStart w:id="0" w:name="_GoBack"/>
      <w:bookmarkEnd w:id="0"/>
    </w:p>
    <w:p w:rsidR="00932929" w:rsidRDefault="00932929"/>
    <w:sectPr w:rsidR="0093292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634" w:rsidRDefault="00C84634" w:rsidP="00BA3509">
      <w:r>
        <w:separator/>
      </w:r>
    </w:p>
  </w:endnote>
  <w:endnote w:type="continuationSeparator" w:id="0">
    <w:p w:rsidR="00C84634" w:rsidRDefault="00C84634" w:rsidP="00BA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634" w:rsidRDefault="00C84634" w:rsidP="00BA3509">
      <w:r>
        <w:separator/>
      </w:r>
    </w:p>
  </w:footnote>
  <w:footnote w:type="continuationSeparator" w:id="0">
    <w:p w:rsidR="00C84634" w:rsidRDefault="00C84634" w:rsidP="00BA3509">
      <w:r>
        <w:continuationSeparator/>
      </w:r>
    </w:p>
  </w:footnote>
  <w:footnote w:id="1">
    <w:p w:rsidR="00BA3509" w:rsidRPr="00D278A0" w:rsidRDefault="00BA3509" w:rsidP="00BA3509">
      <w:pPr>
        <w:pStyle w:val="Textonotapie"/>
        <w:jc w:val="both"/>
        <w:rPr>
          <w:lang w:val="es-CL"/>
        </w:rPr>
      </w:pPr>
      <w:r>
        <w:rPr>
          <w:rStyle w:val="Refdenotaalpie"/>
        </w:rPr>
        <w:footnoteRef/>
      </w:r>
      <w:r>
        <w:t xml:space="preserve"> </w:t>
      </w:r>
      <w:r w:rsidRPr="007C69A9">
        <w:rPr>
          <w:rFonts w:ascii="Calibri" w:hAnsi="Calibri"/>
          <w:b/>
          <w:lang w:val="es-CL"/>
        </w:rPr>
        <w:t>Este párrafo sólo se debe incluir en el Certificado de aquellas postulaciones que cumplan solo con el primer grupo de requisitos.</w:t>
      </w:r>
    </w:p>
  </w:footnote>
  <w:footnote w:id="2">
    <w:p w:rsidR="00BA3509" w:rsidRPr="006F454B" w:rsidRDefault="00BA3509" w:rsidP="00BA3509">
      <w:pPr>
        <w:pStyle w:val="Textocomentario"/>
        <w:jc w:val="both"/>
      </w:pPr>
      <w:r>
        <w:rPr>
          <w:rStyle w:val="Refdenotaalpie"/>
        </w:rPr>
        <w:footnoteRef/>
      </w:r>
      <w:r>
        <w:t xml:space="preserve"> </w:t>
      </w:r>
      <w:r w:rsidRPr="006F454B">
        <w:rPr>
          <w:rFonts w:ascii="Calibri" w:hAnsi="Calibri"/>
          <w:b/>
          <w:snapToGrid/>
          <w:color w:val="000000"/>
          <w:lang w:val="es-CL"/>
        </w:rPr>
        <w:t xml:space="preserve">Se debe agregar este párrafo sólo si el si el postulante indicó en el Formulario N°1 PRIMERA ETAPA de Postulación que se acogerá al bono por </w:t>
      </w:r>
      <w:proofErr w:type="spellStart"/>
      <w:r w:rsidRPr="006F454B">
        <w:rPr>
          <w:rFonts w:ascii="Calibri" w:hAnsi="Calibri"/>
          <w:b/>
          <w:snapToGrid/>
          <w:color w:val="000000"/>
          <w:lang w:val="es-CL"/>
        </w:rPr>
        <w:t>chatarrización</w:t>
      </w:r>
      <w:proofErr w:type="spellEnd"/>
      <w:r w:rsidRPr="006F454B">
        <w:rPr>
          <w:rFonts w:ascii="Calibri" w:hAnsi="Calibri"/>
          <w:b/>
          <w:snapToGrid/>
          <w:color w:val="000000"/>
          <w:lang w:val="es-CL"/>
        </w:rPr>
        <w:t>.</w:t>
      </w:r>
    </w:p>
  </w:footnote>
  <w:footnote w:id="3">
    <w:p w:rsidR="00BA3509" w:rsidRPr="003B1509" w:rsidRDefault="00BA3509" w:rsidP="00BA3509">
      <w:pPr>
        <w:pStyle w:val="Textonotapie"/>
        <w:jc w:val="both"/>
        <w:rPr>
          <w:rFonts w:ascii="Arial" w:hAnsi="Arial" w:cs="Arial"/>
          <w:lang w:val="es-MX"/>
        </w:rPr>
      </w:pPr>
      <w:r w:rsidRPr="003B1509">
        <w:rPr>
          <w:rStyle w:val="Refdenotaalpie"/>
          <w:rFonts w:ascii="Arial" w:hAnsi="Arial" w:cs="Arial"/>
        </w:rPr>
        <w:footnoteRef/>
      </w:r>
      <w:r w:rsidRPr="003B1509">
        <w:rPr>
          <w:rFonts w:ascii="Arial" w:hAnsi="Arial" w:cs="Arial"/>
        </w:rPr>
        <w:t xml:space="preserve"> </w:t>
      </w:r>
      <w:r w:rsidRPr="00930519">
        <w:rPr>
          <w:rFonts w:ascii="Calibri" w:hAnsi="Calibri" w:cs="Arial"/>
          <w:b/>
          <w:lang w:val="es-MX"/>
        </w:rPr>
        <w:t>Este párrafo es opcional y sólo aplica para aquellos casos en los cuales el postulante ha acompañado el respectivo formulario de mandato firmado ante notario, a través el cual se autoriza al Gobierno Regional para efectuar el pago del Beneficio por Renovación a un tercero distinto al postulante.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509"/>
    <w:rsid w:val="00932929"/>
    <w:rsid w:val="00BA3509"/>
    <w:rsid w:val="00C8463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3B2052FA-9E60-4CB2-B645-42D6D036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50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A3509"/>
    <w:pPr>
      <w:suppressAutoHyphens/>
      <w:autoSpaceDE w:val="0"/>
      <w:autoSpaceDN w:val="0"/>
      <w:spacing w:after="0" w:line="240" w:lineRule="auto"/>
      <w:textAlignment w:val="baseline"/>
    </w:pPr>
    <w:rPr>
      <w:rFonts w:ascii="Arial" w:eastAsia="Times New Roman" w:hAnsi="Arial" w:cs="Arial"/>
      <w:color w:val="000000"/>
      <w:sz w:val="24"/>
      <w:szCs w:val="24"/>
      <w:lang w:val="es-ES" w:eastAsia="es-ES"/>
    </w:rPr>
  </w:style>
  <w:style w:type="character" w:styleId="Refdenotaalpie">
    <w:name w:val="footnote reference"/>
    <w:uiPriority w:val="99"/>
    <w:rsid w:val="00BA3509"/>
    <w:rPr>
      <w:vertAlign w:val="superscript"/>
    </w:rPr>
  </w:style>
  <w:style w:type="paragraph" w:styleId="Textonotapie">
    <w:name w:val="footnote text"/>
    <w:basedOn w:val="Normal"/>
    <w:link w:val="TextonotapieCar"/>
    <w:uiPriority w:val="99"/>
    <w:rsid w:val="00BA3509"/>
    <w:rPr>
      <w:color w:val="000000"/>
      <w:sz w:val="20"/>
      <w:szCs w:val="20"/>
      <w:lang w:val="es-ES_tradnl"/>
    </w:rPr>
  </w:style>
  <w:style w:type="character" w:customStyle="1" w:styleId="TextonotapieCar">
    <w:name w:val="Texto nota pie Car"/>
    <w:basedOn w:val="Fuentedeprrafopredeter"/>
    <w:link w:val="Textonotapie"/>
    <w:uiPriority w:val="99"/>
    <w:rsid w:val="00BA3509"/>
    <w:rPr>
      <w:rFonts w:ascii="Times New Roman" w:eastAsia="Times New Roman" w:hAnsi="Times New Roman" w:cs="Times New Roman"/>
      <w:color w:val="000000"/>
      <w:sz w:val="20"/>
      <w:szCs w:val="20"/>
      <w:lang w:val="es-ES_tradnl" w:eastAsia="es-ES"/>
    </w:rPr>
  </w:style>
  <w:style w:type="paragraph" w:styleId="Textocomentario">
    <w:name w:val="annotation text"/>
    <w:basedOn w:val="Normal"/>
    <w:link w:val="TextocomentarioCar"/>
    <w:rsid w:val="00BA3509"/>
    <w:pPr>
      <w:widowControl w:val="0"/>
    </w:pPr>
    <w:rPr>
      <w:rFonts w:ascii="Courier New" w:hAnsi="Courier New"/>
      <w:snapToGrid w:val="0"/>
      <w:sz w:val="20"/>
      <w:szCs w:val="20"/>
    </w:rPr>
  </w:style>
  <w:style w:type="character" w:customStyle="1" w:styleId="TextocomentarioCar">
    <w:name w:val="Texto comentario Car"/>
    <w:basedOn w:val="Fuentedeprrafopredeter"/>
    <w:link w:val="Textocomentario"/>
    <w:rsid w:val="00BA3509"/>
    <w:rPr>
      <w:rFonts w:ascii="Courier New" w:eastAsia="Times New Roman" w:hAnsi="Courier New" w:cs="Times New Roman"/>
      <w:snapToGrid w:val="0"/>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2807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gore167</dc:creator>
  <cp:keywords/>
  <dc:description/>
  <cp:lastModifiedBy>gore167</cp:lastModifiedBy>
  <cp:revision>1</cp:revision>
  <dcterms:created xsi:type="dcterms:W3CDTF">2016-08-25T10:53:00Z</dcterms:created>
  <dcterms:modified xsi:type="dcterms:W3CDTF">2016-08-25T10:53:00Z</dcterms:modified>
</cp:coreProperties>
</file>