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0F5" w:rsidRPr="008C1AA9" w:rsidRDefault="005B10F5" w:rsidP="005B10F5">
      <w:pPr>
        <w:widowControl w:val="0"/>
        <w:jc w:val="center"/>
        <w:outlineLvl w:val="0"/>
        <w:rPr>
          <w:rFonts w:asciiTheme="minorHAnsi" w:hAnsiTheme="minorHAnsi" w:cs="Arial"/>
          <w:b/>
          <w:bCs/>
          <w:snapToGrid w:val="0"/>
          <w:sz w:val="22"/>
          <w:szCs w:val="22"/>
        </w:rPr>
      </w:pPr>
      <w:bookmarkStart w:id="0" w:name="_GoBack"/>
      <w:bookmarkEnd w:id="0"/>
      <w:r w:rsidRPr="008C1AA9">
        <w:rPr>
          <w:rFonts w:asciiTheme="minorHAnsi" w:hAnsiTheme="minorHAnsi" w:cs="Arial"/>
          <w:b/>
          <w:bCs/>
          <w:snapToGrid w:val="0"/>
          <w:sz w:val="22"/>
          <w:szCs w:val="22"/>
        </w:rPr>
        <w:t xml:space="preserve">ANEXO Nº 5 </w:t>
      </w:r>
    </w:p>
    <w:p w:rsidR="005B10F5" w:rsidRPr="008C1AA9" w:rsidRDefault="005B10F5" w:rsidP="005B10F5">
      <w:pPr>
        <w:widowControl w:val="0"/>
        <w:jc w:val="center"/>
        <w:outlineLvl w:val="0"/>
        <w:rPr>
          <w:rFonts w:asciiTheme="minorHAnsi" w:hAnsiTheme="minorHAnsi" w:cs="Arial"/>
          <w:b/>
          <w:bCs/>
          <w:snapToGrid w:val="0"/>
          <w:sz w:val="22"/>
          <w:szCs w:val="22"/>
        </w:rPr>
      </w:pPr>
      <w:r w:rsidRPr="008C1AA9">
        <w:rPr>
          <w:rFonts w:asciiTheme="minorHAnsi" w:hAnsiTheme="minorHAnsi" w:cs="Arial"/>
          <w:b/>
          <w:bCs/>
          <w:snapToGrid w:val="0"/>
          <w:sz w:val="22"/>
          <w:szCs w:val="22"/>
        </w:rPr>
        <w:t>DECLARACIÓN JURADA NOTARIAL SOBRE ELEMENTOS DE SEGURIDAD</w:t>
      </w:r>
    </w:p>
    <w:p w:rsidR="005B10F5" w:rsidRPr="008C1AA9" w:rsidRDefault="005B10F5" w:rsidP="005B10F5">
      <w:pPr>
        <w:widowControl w:val="0"/>
        <w:tabs>
          <w:tab w:val="left" w:pos="0"/>
        </w:tabs>
        <w:jc w:val="center"/>
        <w:outlineLvl w:val="0"/>
        <w:rPr>
          <w:rFonts w:asciiTheme="minorHAnsi" w:hAnsiTheme="minorHAnsi" w:cs="Arial"/>
          <w:snapToGrid w:val="0"/>
          <w:sz w:val="22"/>
          <w:szCs w:val="22"/>
        </w:rPr>
      </w:pPr>
    </w:p>
    <w:p w:rsidR="005B10F5" w:rsidRPr="008C1AA9" w:rsidRDefault="005B10F5" w:rsidP="005B10F5">
      <w:pPr>
        <w:widowControl w:val="0"/>
        <w:tabs>
          <w:tab w:val="left" w:pos="0"/>
        </w:tabs>
        <w:jc w:val="center"/>
        <w:outlineLvl w:val="0"/>
        <w:rPr>
          <w:rFonts w:asciiTheme="minorHAnsi" w:hAnsiTheme="minorHAnsi" w:cs="Arial"/>
          <w:snapToGrid w:val="0"/>
          <w:sz w:val="22"/>
          <w:szCs w:val="22"/>
        </w:rPr>
      </w:pPr>
    </w:p>
    <w:p w:rsidR="005B10F5" w:rsidRPr="008C1AA9" w:rsidRDefault="005B10F5" w:rsidP="005B10F5">
      <w:pPr>
        <w:widowControl w:val="0"/>
        <w:jc w:val="both"/>
        <w:rPr>
          <w:rFonts w:asciiTheme="minorHAnsi" w:hAnsiTheme="minorHAnsi" w:cs="Arial"/>
          <w:snapToGrid w:val="0"/>
          <w:sz w:val="22"/>
          <w:szCs w:val="22"/>
        </w:rPr>
      </w:pPr>
      <w:r w:rsidRPr="008C1AA9">
        <w:rPr>
          <w:rFonts w:asciiTheme="minorHAnsi" w:hAnsiTheme="minorHAnsi" w:cs="Arial"/>
          <w:snapToGrid w:val="0"/>
          <w:sz w:val="22"/>
          <w:szCs w:val="22"/>
        </w:rPr>
        <w:t xml:space="preserve">Sres. </w:t>
      </w:r>
    </w:p>
    <w:p w:rsidR="005B10F5" w:rsidRPr="008C1AA9" w:rsidRDefault="005B10F5" w:rsidP="005B10F5">
      <w:pPr>
        <w:widowControl w:val="0"/>
        <w:jc w:val="both"/>
        <w:rPr>
          <w:rFonts w:asciiTheme="minorHAnsi" w:hAnsiTheme="minorHAnsi" w:cs="Arial"/>
          <w:snapToGrid w:val="0"/>
          <w:sz w:val="22"/>
          <w:szCs w:val="22"/>
        </w:rPr>
      </w:pPr>
      <w:r w:rsidRPr="008C1AA9">
        <w:rPr>
          <w:rFonts w:asciiTheme="minorHAnsi" w:hAnsiTheme="minorHAnsi" w:cs="Arial"/>
          <w:snapToGrid w:val="0"/>
          <w:sz w:val="22"/>
          <w:szCs w:val="22"/>
        </w:rPr>
        <w:t>Gobierno Regional de Arica y Parinacota</w:t>
      </w:r>
    </w:p>
    <w:p w:rsidR="005B10F5" w:rsidRPr="008C1AA9" w:rsidRDefault="005B10F5" w:rsidP="005B10F5">
      <w:pPr>
        <w:widowControl w:val="0"/>
        <w:jc w:val="both"/>
        <w:rPr>
          <w:rFonts w:asciiTheme="minorHAnsi" w:hAnsiTheme="minorHAnsi" w:cs="Arial"/>
          <w:snapToGrid w:val="0"/>
          <w:sz w:val="22"/>
          <w:szCs w:val="22"/>
        </w:rPr>
      </w:pPr>
      <w:r w:rsidRPr="008C1AA9">
        <w:rPr>
          <w:rFonts w:asciiTheme="minorHAnsi" w:hAnsiTheme="minorHAnsi" w:cs="Arial"/>
          <w:snapToGrid w:val="0"/>
          <w:sz w:val="22"/>
          <w:szCs w:val="22"/>
        </w:rPr>
        <w:t>Presente</w:t>
      </w:r>
    </w:p>
    <w:p w:rsidR="005B10F5" w:rsidRPr="008C1AA9" w:rsidRDefault="005B10F5" w:rsidP="005B10F5">
      <w:pPr>
        <w:widowControl w:val="0"/>
        <w:jc w:val="both"/>
        <w:rPr>
          <w:rFonts w:asciiTheme="minorHAnsi" w:hAnsiTheme="minorHAnsi" w:cs="Arial"/>
          <w:snapToGrid w:val="0"/>
          <w:sz w:val="22"/>
          <w:szCs w:val="22"/>
        </w:rPr>
      </w:pPr>
    </w:p>
    <w:p w:rsidR="005B10F5" w:rsidRPr="008C1AA9" w:rsidRDefault="005B10F5" w:rsidP="005B10F5">
      <w:pPr>
        <w:widowControl w:val="0"/>
        <w:tabs>
          <w:tab w:val="left" w:pos="0"/>
        </w:tabs>
        <w:spacing w:after="120"/>
        <w:rPr>
          <w:rFonts w:asciiTheme="minorHAnsi" w:hAnsiTheme="minorHAnsi" w:cs="Arial"/>
          <w:snapToGrid w:val="0"/>
          <w:sz w:val="22"/>
          <w:szCs w:val="22"/>
        </w:rPr>
      </w:pPr>
      <w:r w:rsidRPr="008C1AA9">
        <w:rPr>
          <w:rFonts w:asciiTheme="minorHAnsi" w:hAnsiTheme="minorHAnsi" w:cs="Arial"/>
          <w:snapToGrid w:val="0"/>
          <w:sz w:val="22"/>
          <w:szCs w:val="22"/>
        </w:rPr>
        <w:t>De mi consideración:</w:t>
      </w:r>
    </w:p>
    <w:p w:rsidR="005B10F5" w:rsidRPr="008C1AA9" w:rsidRDefault="005B10F5" w:rsidP="005B10F5">
      <w:pPr>
        <w:spacing w:after="120"/>
        <w:rPr>
          <w:rFonts w:asciiTheme="minorHAnsi" w:hAnsiTheme="minorHAnsi"/>
        </w:rPr>
      </w:pPr>
    </w:p>
    <w:p w:rsidR="005B10F5" w:rsidRPr="008C1AA9" w:rsidRDefault="005B10F5" w:rsidP="005B10F5">
      <w:pPr>
        <w:spacing w:after="120"/>
        <w:jc w:val="both"/>
        <w:rPr>
          <w:rFonts w:asciiTheme="minorHAnsi" w:hAnsiTheme="minorHAnsi"/>
          <w:snapToGrid w:val="0"/>
          <w:color w:val="000000"/>
          <w:sz w:val="22"/>
          <w:szCs w:val="22"/>
        </w:rPr>
      </w:pPr>
      <w:r w:rsidRPr="008C1AA9">
        <w:rPr>
          <w:rFonts w:asciiTheme="minorHAnsi" w:hAnsiTheme="minorHAnsi"/>
          <w:snapToGrid w:val="0"/>
          <w:color w:val="000000"/>
          <w:sz w:val="22"/>
          <w:szCs w:val="22"/>
        </w:rPr>
        <w:t>Quien suscribe declara que el vehículo entrante, Placa Patente Única__________, N° de VIN ________________ y Código de Informe Técnico (CIT) _________________ presentado en esta postulación, cumple con incorporar mejoras en seguridad incluyendo al menos, dos (2) de los elementos de seguridad opcionales definidos en el Decreto Supremo N° 26, del 2000, del Ministerio de Transportes y Telecomunicaciones. Los cuales son:</w:t>
      </w:r>
    </w:p>
    <w:p w:rsidR="005B10F5" w:rsidRPr="008C1AA9" w:rsidRDefault="005B10F5" w:rsidP="005B10F5">
      <w:pPr>
        <w:spacing w:after="120"/>
        <w:jc w:val="both"/>
        <w:rPr>
          <w:rFonts w:asciiTheme="minorHAnsi" w:hAnsiTheme="minorHAnsi"/>
          <w:color w:val="000000"/>
          <w:sz w:val="22"/>
          <w:szCs w:val="22"/>
        </w:rPr>
      </w:pPr>
      <w:r w:rsidRPr="008C1AA9">
        <w:rPr>
          <w:rFonts w:asciiTheme="minorHAnsi" w:hAnsiTheme="minorHAnsi"/>
          <w:snapToGrid w:val="0"/>
          <w:color w:val="000000"/>
          <w:sz w:val="22"/>
          <w:szCs w:val="22"/>
        </w:rPr>
        <w:t>1)</w:t>
      </w:r>
    </w:p>
    <w:p w:rsidR="005B10F5" w:rsidRPr="008C1AA9" w:rsidRDefault="005B10F5" w:rsidP="005B10F5">
      <w:pPr>
        <w:spacing w:after="120"/>
        <w:jc w:val="both"/>
        <w:rPr>
          <w:rFonts w:asciiTheme="minorHAnsi" w:hAnsiTheme="minorHAnsi"/>
          <w:color w:val="000000"/>
          <w:sz w:val="22"/>
          <w:szCs w:val="22"/>
        </w:rPr>
      </w:pPr>
      <w:r w:rsidRPr="008C1AA9">
        <w:rPr>
          <w:rFonts w:asciiTheme="minorHAnsi" w:hAnsiTheme="minorHAnsi"/>
          <w:snapToGrid w:val="0"/>
          <w:color w:val="000000"/>
          <w:sz w:val="22"/>
          <w:szCs w:val="22"/>
        </w:rPr>
        <w:t>2)</w:t>
      </w:r>
    </w:p>
    <w:p w:rsidR="005B10F5" w:rsidRPr="008C1AA9" w:rsidRDefault="005B10F5" w:rsidP="005B10F5">
      <w:pPr>
        <w:autoSpaceDE w:val="0"/>
        <w:autoSpaceDN w:val="0"/>
        <w:jc w:val="both"/>
        <w:rPr>
          <w:rFonts w:asciiTheme="minorHAnsi" w:hAnsiTheme="minorHAnsi"/>
          <w:snapToGrid w:val="0"/>
          <w:color w:val="000000"/>
          <w:sz w:val="22"/>
          <w:szCs w:val="22"/>
        </w:rPr>
      </w:pPr>
    </w:p>
    <w:p w:rsidR="005B10F5" w:rsidRPr="008C1AA9" w:rsidRDefault="005B10F5" w:rsidP="005B10F5">
      <w:pPr>
        <w:autoSpaceDE w:val="0"/>
        <w:autoSpaceDN w:val="0"/>
        <w:jc w:val="both"/>
        <w:rPr>
          <w:rFonts w:asciiTheme="minorHAnsi" w:hAnsiTheme="minorHAnsi"/>
          <w:snapToGrid w:val="0"/>
          <w:color w:val="000000"/>
          <w:sz w:val="22"/>
          <w:szCs w:val="22"/>
        </w:rPr>
      </w:pPr>
      <w:r w:rsidRPr="008C1AA9">
        <w:rPr>
          <w:rFonts w:asciiTheme="minorHAnsi" w:hAnsiTheme="minorHAnsi"/>
          <w:snapToGrid w:val="0"/>
          <w:color w:val="000000"/>
          <w:sz w:val="22"/>
          <w:szCs w:val="22"/>
        </w:rPr>
        <w:t>Además, declara conocer y aceptar que en caso que el vehículo entrante no cumpla con tener las medidas de seguridad indicadas en la presente declaración jurada, podrá considerarse indebida la percepción del subsidio, conforme lo dispone el artículo 8° y siguientes de la Ley 20.378, que se refieren a la percepción indebida de los recursos provenientes del subsidio a que se refiere la antedicha Ley, y en especial en el delito de perjurio contemplado en el artículo 210 del Código Penal que sanciona con penas de presidio menor en sus grados mínimo a medio y multas a quien perjurare ante la autoridad o sus agentes.</w:t>
      </w:r>
    </w:p>
    <w:p w:rsidR="005B10F5" w:rsidRPr="008C1AA9" w:rsidRDefault="005B10F5" w:rsidP="005B10F5">
      <w:pPr>
        <w:autoSpaceDE w:val="0"/>
        <w:autoSpaceDN w:val="0"/>
        <w:adjustRightInd w:val="0"/>
        <w:jc w:val="both"/>
        <w:rPr>
          <w:rFonts w:asciiTheme="minorHAnsi" w:hAnsiTheme="minorHAnsi" w:cs="Calibri"/>
          <w:color w:val="000000"/>
          <w:sz w:val="22"/>
          <w:szCs w:val="22"/>
        </w:rPr>
      </w:pPr>
    </w:p>
    <w:p w:rsidR="005B10F5" w:rsidRPr="008C1AA9" w:rsidRDefault="005B10F5" w:rsidP="005B10F5">
      <w:pPr>
        <w:widowControl w:val="0"/>
        <w:tabs>
          <w:tab w:val="left" w:pos="0"/>
        </w:tabs>
        <w:spacing w:after="120"/>
        <w:jc w:val="both"/>
        <w:rPr>
          <w:rFonts w:asciiTheme="minorHAnsi" w:hAnsiTheme="minorHAnsi" w:cs="Arial"/>
          <w:snapToGrid w:val="0"/>
          <w:sz w:val="22"/>
          <w:szCs w:val="22"/>
        </w:rPr>
      </w:pPr>
    </w:p>
    <w:p w:rsidR="005B10F5" w:rsidRPr="008C1AA9" w:rsidRDefault="005B10F5" w:rsidP="005B10F5">
      <w:pPr>
        <w:widowControl w:val="0"/>
        <w:tabs>
          <w:tab w:val="left" w:pos="0"/>
        </w:tabs>
        <w:spacing w:after="120"/>
        <w:rPr>
          <w:rFonts w:asciiTheme="minorHAnsi" w:hAnsiTheme="minorHAnsi" w:cs="Arial"/>
          <w:snapToGrid w:val="0"/>
          <w:sz w:val="22"/>
          <w:szCs w:val="22"/>
        </w:rPr>
      </w:pPr>
      <w:r w:rsidRPr="008C1AA9">
        <w:rPr>
          <w:rFonts w:asciiTheme="minorHAnsi" w:hAnsiTheme="minorHAnsi" w:cs="Arial"/>
          <w:snapToGrid w:val="0"/>
          <w:sz w:val="22"/>
          <w:szCs w:val="22"/>
        </w:rPr>
        <w:t>Saluda atentamente a Ud.</w:t>
      </w:r>
    </w:p>
    <w:p w:rsidR="005B10F5" w:rsidRPr="008C1AA9" w:rsidRDefault="005B10F5" w:rsidP="005B10F5">
      <w:pPr>
        <w:widowControl w:val="0"/>
        <w:autoSpaceDE w:val="0"/>
        <w:autoSpaceDN w:val="0"/>
        <w:adjustRightInd w:val="0"/>
        <w:jc w:val="both"/>
        <w:rPr>
          <w:rFonts w:asciiTheme="minorHAnsi" w:hAnsiTheme="minorHAnsi" w:cs="Arial"/>
          <w:sz w:val="22"/>
          <w:szCs w:val="22"/>
          <w:lang w:val="es-ES_tradnl"/>
        </w:rPr>
      </w:pPr>
    </w:p>
    <w:p w:rsidR="005B10F5" w:rsidRPr="008C1AA9" w:rsidRDefault="005B10F5" w:rsidP="005B10F5">
      <w:pPr>
        <w:widowControl w:val="0"/>
        <w:jc w:val="both"/>
        <w:rPr>
          <w:rFonts w:asciiTheme="minorHAnsi" w:hAnsiTheme="minorHAnsi" w:cs="Arial"/>
          <w:snapToGrid w:val="0"/>
          <w:sz w:val="22"/>
          <w:szCs w:val="22"/>
        </w:rPr>
      </w:pPr>
    </w:p>
    <w:p w:rsidR="005B10F5" w:rsidRPr="008C1AA9" w:rsidRDefault="005B10F5" w:rsidP="005B10F5">
      <w:pPr>
        <w:widowControl w:val="0"/>
        <w:jc w:val="both"/>
        <w:rPr>
          <w:rFonts w:asciiTheme="minorHAnsi" w:hAnsiTheme="minorHAnsi" w:cs="Arial"/>
          <w:snapToGrid w:val="0"/>
          <w:sz w:val="22"/>
          <w:szCs w:val="22"/>
        </w:rPr>
      </w:pPr>
    </w:p>
    <w:p w:rsidR="005B10F5" w:rsidRPr="008C1AA9" w:rsidRDefault="005B10F5" w:rsidP="005B10F5">
      <w:pPr>
        <w:widowControl w:val="0"/>
        <w:jc w:val="both"/>
        <w:rPr>
          <w:rFonts w:asciiTheme="minorHAnsi" w:hAnsiTheme="minorHAnsi" w:cs="Arial"/>
          <w:snapToGrid w:val="0"/>
          <w:sz w:val="22"/>
          <w:szCs w:val="22"/>
        </w:rPr>
      </w:pPr>
    </w:p>
    <w:p w:rsidR="005B10F5" w:rsidRPr="008C1AA9" w:rsidRDefault="005B10F5" w:rsidP="005B10F5">
      <w:pPr>
        <w:widowControl w:val="0"/>
        <w:jc w:val="both"/>
        <w:rPr>
          <w:rFonts w:asciiTheme="minorHAnsi" w:hAnsiTheme="minorHAnsi" w:cs="Arial"/>
          <w:snapToGrid w:val="0"/>
          <w:sz w:val="22"/>
          <w:szCs w:val="22"/>
        </w:rPr>
      </w:pPr>
    </w:p>
    <w:p w:rsidR="005B10F5" w:rsidRPr="008C1AA9" w:rsidRDefault="005B10F5" w:rsidP="005B10F5">
      <w:pPr>
        <w:widowControl w:val="0"/>
        <w:tabs>
          <w:tab w:val="left" w:pos="0"/>
        </w:tabs>
        <w:jc w:val="center"/>
        <w:rPr>
          <w:rFonts w:asciiTheme="minorHAnsi" w:hAnsiTheme="minorHAnsi" w:cs="Arial"/>
          <w:snapToGrid w:val="0"/>
          <w:sz w:val="22"/>
          <w:szCs w:val="22"/>
        </w:rPr>
      </w:pPr>
      <w:r w:rsidRPr="008C1AA9">
        <w:rPr>
          <w:rFonts w:asciiTheme="minorHAnsi" w:hAnsiTheme="minorHAnsi" w:cs="Arial"/>
          <w:snapToGrid w:val="0"/>
          <w:sz w:val="22"/>
          <w:szCs w:val="22"/>
        </w:rPr>
        <w:t>_____________________________________________________</w:t>
      </w:r>
    </w:p>
    <w:p w:rsidR="005B10F5" w:rsidRPr="008C1AA9" w:rsidRDefault="005B10F5" w:rsidP="005B10F5">
      <w:pPr>
        <w:widowControl w:val="0"/>
        <w:tabs>
          <w:tab w:val="left" w:pos="0"/>
        </w:tabs>
        <w:jc w:val="center"/>
        <w:outlineLvl w:val="0"/>
        <w:rPr>
          <w:rFonts w:asciiTheme="minorHAnsi" w:hAnsiTheme="minorHAnsi" w:cs="Arial"/>
          <w:snapToGrid w:val="0"/>
          <w:sz w:val="22"/>
          <w:szCs w:val="22"/>
        </w:rPr>
      </w:pPr>
      <w:r w:rsidRPr="008C1AA9">
        <w:rPr>
          <w:rFonts w:asciiTheme="minorHAnsi" w:hAnsiTheme="minorHAnsi" w:cs="Arial"/>
          <w:snapToGrid w:val="0"/>
          <w:sz w:val="22"/>
          <w:szCs w:val="22"/>
        </w:rPr>
        <w:t xml:space="preserve">Firma del postulante </w:t>
      </w:r>
    </w:p>
    <w:p w:rsidR="005B10F5" w:rsidRPr="008C1AA9" w:rsidRDefault="005B10F5" w:rsidP="005B10F5">
      <w:pPr>
        <w:widowControl w:val="0"/>
        <w:tabs>
          <w:tab w:val="left" w:pos="0"/>
        </w:tabs>
        <w:jc w:val="center"/>
        <w:outlineLvl w:val="0"/>
        <w:rPr>
          <w:rFonts w:asciiTheme="minorHAnsi" w:hAnsiTheme="minorHAnsi" w:cs="Arial"/>
          <w:snapToGrid w:val="0"/>
          <w:sz w:val="22"/>
          <w:szCs w:val="22"/>
        </w:rPr>
      </w:pPr>
      <w:r w:rsidRPr="008C1AA9">
        <w:rPr>
          <w:rFonts w:asciiTheme="minorHAnsi" w:hAnsiTheme="minorHAnsi" w:cs="Arial"/>
          <w:snapToGrid w:val="0"/>
          <w:sz w:val="22"/>
          <w:szCs w:val="22"/>
        </w:rPr>
        <w:t>(Persona natural o representante legal persona jurídica)</w:t>
      </w:r>
    </w:p>
    <w:p w:rsidR="005B10F5" w:rsidRPr="008C1AA9" w:rsidRDefault="005B10F5" w:rsidP="005B10F5">
      <w:pPr>
        <w:widowControl w:val="0"/>
        <w:tabs>
          <w:tab w:val="left" w:pos="8087"/>
        </w:tabs>
        <w:ind w:left="3402"/>
        <w:jc w:val="both"/>
        <w:rPr>
          <w:rFonts w:asciiTheme="minorHAnsi" w:hAnsiTheme="minorHAnsi" w:cs="Arial"/>
          <w:snapToGrid w:val="0"/>
          <w:sz w:val="22"/>
          <w:szCs w:val="22"/>
        </w:rPr>
      </w:pPr>
      <w:r w:rsidRPr="008C1AA9">
        <w:rPr>
          <w:rFonts w:asciiTheme="minorHAnsi" w:hAnsiTheme="minorHAnsi" w:cs="Arial"/>
          <w:snapToGrid w:val="0"/>
          <w:sz w:val="22"/>
          <w:szCs w:val="22"/>
        </w:rPr>
        <w:tab/>
      </w:r>
    </w:p>
    <w:p w:rsidR="005B10F5" w:rsidRPr="008C1AA9" w:rsidRDefault="005B10F5" w:rsidP="005B10F5">
      <w:pPr>
        <w:jc w:val="both"/>
        <w:rPr>
          <w:rFonts w:asciiTheme="minorHAnsi" w:hAnsiTheme="minorHAnsi" w:cs="Arial"/>
          <w:color w:val="000000"/>
          <w:sz w:val="22"/>
          <w:szCs w:val="22"/>
          <w:lang w:val="es-ES_tradnl"/>
        </w:rPr>
      </w:pPr>
    </w:p>
    <w:p w:rsidR="005B10F5" w:rsidRPr="008C1AA9" w:rsidRDefault="005B10F5" w:rsidP="005B10F5">
      <w:pPr>
        <w:jc w:val="both"/>
        <w:rPr>
          <w:rFonts w:asciiTheme="minorHAnsi" w:hAnsiTheme="minorHAnsi" w:cs="Arial"/>
          <w:color w:val="000000"/>
          <w:sz w:val="22"/>
          <w:szCs w:val="22"/>
          <w:lang w:val="es-ES_tradnl"/>
        </w:rPr>
      </w:pPr>
    </w:p>
    <w:p w:rsidR="005B10F5" w:rsidRPr="008C1AA9" w:rsidRDefault="005B10F5" w:rsidP="005B10F5">
      <w:pPr>
        <w:widowControl w:val="0"/>
        <w:tabs>
          <w:tab w:val="left" w:pos="0"/>
        </w:tabs>
        <w:jc w:val="center"/>
        <w:outlineLvl w:val="0"/>
        <w:rPr>
          <w:rFonts w:asciiTheme="minorHAnsi" w:hAnsiTheme="minorHAnsi" w:cs="Arial"/>
          <w:snapToGrid w:val="0"/>
          <w:sz w:val="22"/>
          <w:szCs w:val="22"/>
        </w:rPr>
      </w:pPr>
      <w:r w:rsidRPr="008C1AA9">
        <w:rPr>
          <w:rFonts w:asciiTheme="minorHAnsi" w:hAnsiTheme="minorHAnsi" w:cs="Arial"/>
          <w:snapToGrid w:val="0"/>
          <w:sz w:val="22"/>
          <w:szCs w:val="22"/>
        </w:rPr>
        <w:t>NOTARIO QUE AUTORIZA</w:t>
      </w:r>
    </w:p>
    <w:p w:rsidR="005B10F5" w:rsidRPr="008C1AA9" w:rsidRDefault="005B10F5" w:rsidP="005B10F5">
      <w:pPr>
        <w:jc w:val="both"/>
        <w:rPr>
          <w:rFonts w:asciiTheme="minorHAnsi" w:hAnsiTheme="minorHAnsi" w:cs="Arial"/>
          <w:color w:val="000000"/>
          <w:sz w:val="22"/>
          <w:szCs w:val="22"/>
          <w:lang w:val="es-ES_tradnl"/>
        </w:rPr>
      </w:pPr>
    </w:p>
    <w:p w:rsidR="005B10F5" w:rsidRPr="008C1AA9" w:rsidRDefault="005B10F5" w:rsidP="005B10F5">
      <w:pPr>
        <w:jc w:val="both"/>
        <w:rPr>
          <w:rFonts w:asciiTheme="minorHAnsi" w:hAnsiTheme="minorHAnsi" w:cs="Arial"/>
          <w:color w:val="000000"/>
          <w:sz w:val="22"/>
          <w:szCs w:val="22"/>
          <w:lang w:val="es-ES_tradnl"/>
        </w:rPr>
      </w:pPr>
    </w:p>
    <w:p w:rsidR="005B10F5" w:rsidRPr="008C1AA9" w:rsidRDefault="005B10F5" w:rsidP="005B10F5">
      <w:pPr>
        <w:jc w:val="both"/>
        <w:rPr>
          <w:rFonts w:asciiTheme="minorHAnsi" w:hAnsiTheme="minorHAnsi" w:cs="Arial"/>
          <w:color w:val="000000"/>
          <w:sz w:val="22"/>
          <w:szCs w:val="22"/>
          <w:lang w:val="es-ES_tradnl"/>
        </w:rPr>
      </w:pPr>
      <w:r w:rsidRPr="008C1AA9">
        <w:rPr>
          <w:rFonts w:asciiTheme="minorHAnsi" w:hAnsiTheme="minorHAnsi" w:cs="Arial"/>
          <w:color w:val="000000"/>
          <w:sz w:val="22"/>
          <w:szCs w:val="22"/>
          <w:lang w:val="es-ES_tradnl"/>
        </w:rPr>
        <w:t>Fecha</w:t>
      </w:r>
      <w:proofErr w:type="gramStart"/>
      <w:r w:rsidRPr="008C1AA9">
        <w:rPr>
          <w:rFonts w:asciiTheme="minorHAnsi" w:hAnsiTheme="minorHAnsi" w:cs="Arial"/>
          <w:color w:val="000000"/>
          <w:sz w:val="22"/>
          <w:szCs w:val="22"/>
          <w:lang w:val="es-ES_tradnl"/>
        </w:rPr>
        <w:t>:_</w:t>
      </w:r>
      <w:proofErr w:type="gramEnd"/>
      <w:r w:rsidRPr="008C1AA9">
        <w:rPr>
          <w:rFonts w:asciiTheme="minorHAnsi" w:hAnsiTheme="minorHAnsi" w:cs="Arial"/>
          <w:color w:val="000000"/>
          <w:sz w:val="22"/>
          <w:szCs w:val="22"/>
          <w:lang w:val="es-ES_tradnl"/>
        </w:rPr>
        <w:t>_________________</w:t>
      </w:r>
      <w:r w:rsidRPr="008C1AA9">
        <w:rPr>
          <w:rFonts w:asciiTheme="minorHAnsi" w:hAnsiTheme="minorHAnsi" w:cs="Arial"/>
          <w:color w:val="000000"/>
          <w:sz w:val="22"/>
          <w:szCs w:val="22"/>
          <w:lang w:val="es-ES_tradnl"/>
        </w:rPr>
        <w:tab/>
      </w:r>
    </w:p>
    <w:p w:rsidR="005B10F5" w:rsidRDefault="005B10F5" w:rsidP="005B10F5"/>
    <w:p w:rsidR="00932929" w:rsidRDefault="00932929"/>
    <w:sectPr w:rsidR="00932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F5"/>
    <w:rsid w:val="005B10F5"/>
    <w:rsid w:val="009329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2F658-14A9-4D59-8A84-38D3F92C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0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gore167</dc:creator>
  <cp:keywords/>
  <dc:description/>
  <cp:lastModifiedBy>gore167</cp:lastModifiedBy>
  <cp:revision>1</cp:revision>
  <dcterms:created xsi:type="dcterms:W3CDTF">2016-08-25T10:54:00Z</dcterms:created>
  <dcterms:modified xsi:type="dcterms:W3CDTF">2016-08-25T10:54:00Z</dcterms:modified>
</cp:coreProperties>
</file>